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A3" w:rsidRPr="005D19A3" w:rsidRDefault="00FC6E3F" w:rsidP="00FC6E3F">
      <w:pPr>
        <w:tabs>
          <w:tab w:val="left" w:pos="4820"/>
          <w:tab w:val="left" w:pos="4962"/>
          <w:tab w:val="left" w:pos="62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53150" cy="8488175"/>
            <wp:effectExtent l="19050" t="0" r="0" b="0"/>
            <wp:docPr id="1" name="Рисунок 1" descr="C:\Documents and Settings\Admin\Рабочий стол\сайт\2014\Тематическое планирование 2014\планирования Яскина\технолог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айт\2014\Тематическое планирование 2014\планирования Яскина\технология 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72" cy="849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A3" w:rsidRPr="005D19A3" w:rsidRDefault="005D19A3" w:rsidP="005D19A3">
      <w:pPr>
        <w:rPr>
          <w:rFonts w:ascii="Times New Roman" w:hAnsi="Times New Roman" w:cs="Times New Roman"/>
          <w:b/>
          <w:sz w:val="24"/>
          <w:szCs w:val="24"/>
        </w:rPr>
      </w:pPr>
    </w:p>
    <w:p w:rsidR="005D19A3" w:rsidRPr="005D19A3" w:rsidRDefault="005D19A3" w:rsidP="005D1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A3" w:rsidRPr="005D19A3" w:rsidRDefault="005D19A3" w:rsidP="005D1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Тематическое планирование  по предмету технология, 9 класс, </w:t>
      </w:r>
      <w:r w:rsidR="006959AC">
        <w:rPr>
          <w:rFonts w:ascii="Times New Roman" w:hAnsi="Times New Roman" w:cs="Times New Roman"/>
          <w:sz w:val="24"/>
          <w:szCs w:val="24"/>
        </w:rPr>
        <w:t>составлено в объеме 1 час</w:t>
      </w:r>
      <w:r w:rsidRPr="005D19A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959AC">
        <w:rPr>
          <w:rFonts w:ascii="Times New Roman" w:hAnsi="Times New Roman" w:cs="Times New Roman"/>
          <w:sz w:val="24"/>
          <w:szCs w:val="24"/>
        </w:rPr>
        <w:t>34</w:t>
      </w:r>
      <w:r w:rsidRPr="005D19A3">
        <w:rPr>
          <w:rFonts w:ascii="Times New Roman" w:hAnsi="Times New Roman" w:cs="Times New Roman"/>
          <w:sz w:val="24"/>
          <w:szCs w:val="24"/>
        </w:rPr>
        <w:t xml:space="preserve"> час</w:t>
      </w:r>
      <w:r w:rsidR="006959AC">
        <w:rPr>
          <w:rFonts w:ascii="Times New Roman" w:hAnsi="Times New Roman" w:cs="Times New Roman"/>
          <w:sz w:val="24"/>
          <w:szCs w:val="24"/>
        </w:rPr>
        <w:t>а</w:t>
      </w:r>
      <w:r w:rsidRPr="005D19A3">
        <w:rPr>
          <w:rFonts w:ascii="Times New Roman" w:hAnsi="Times New Roman" w:cs="Times New Roman"/>
          <w:sz w:val="24"/>
          <w:szCs w:val="24"/>
        </w:rPr>
        <w:t xml:space="preserve"> в год в соответствии с  учебным планом  школы и учебной программой по предмету.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изменениях:</w:t>
      </w:r>
      <w:r w:rsidRPr="005D19A3">
        <w:rPr>
          <w:rFonts w:ascii="Times New Roman" w:hAnsi="Times New Roman" w:cs="Times New Roman"/>
          <w:sz w:val="24"/>
          <w:szCs w:val="24"/>
        </w:rPr>
        <w:t xml:space="preserve"> Так как  в школе нет материальной базы для изучения  раздела «Животноводство», часы раздела  отведены на изучение  раздела «Растениеводство».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3" w:rsidRPr="005D19A3" w:rsidRDefault="005D19A3" w:rsidP="005D19A3">
      <w:pPr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5D19A3">
        <w:rPr>
          <w:rFonts w:ascii="Times New Roman" w:hAnsi="Times New Roman" w:cs="Times New Roman"/>
          <w:sz w:val="24"/>
          <w:szCs w:val="24"/>
        </w:rPr>
        <w:t xml:space="preserve"> Программы по технологии начального и основного общего</w:t>
      </w:r>
      <w:r w:rsidRPr="005D1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9A3">
        <w:rPr>
          <w:rFonts w:ascii="Times New Roman" w:hAnsi="Times New Roman" w:cs="Times New Roman"/>
          <w:sz w:val="24"/>
          <w:szCs w:val="24"/>
        </w:rPr>
        <w:t>образования: М.В.Хохлова</w:t>
      </w:r>
      <w:proofErr w:type="gramStart"/>
      <w:r w:rsidRPr="005D19A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D19A3">
        <w:rPr>
          <w:rFonts w:ascii="Times New Roman" w:hAnsi="Times New Roman" w:cs="Times New Roman"/>
          <w:sz w:val="24"/>
          <w:szCs w:val="24"/>
        </w:rPr>
        <w:t>П.С.Самородский., Н.В.Синица., В.Д.Симоненко</w:t>
      </w:r>
      <w:r w:rsidRPr="005D19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( издательский центр «Вента – Граф»,2007.)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Учебник: «Технология»</w:t>
      </w:r>
      <w:r w:rsidRPr="005D19A3">
        <w:rPr>
          <w:rFonts w:ascii="Times New Roman" w:hAnsi="Times New Roman" w:cs="Times New Roman"/>
          <w:sz w:val="24"/>
          <w:szCs w:val="24"/>
        </w:rPr>
        <w:t xml:space="preserve"> (вариант для девочек), В.Д. Симоненко, 9 кл.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Изд. центр «Вентана-Граф», 2006г.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  <w:proofErr w:type="gramStart"/>
      <w:r w:rsidRPr="005D19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Технология поурочные планы для девочек 9 класс Волгоград 2010.</w:t>
      </w:r>
      <w:r w:rsidRPr="005D1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Занимательные уроки технологии для девочек 9 класс</w:t>
      </w:r>
    </w:p>
    <w:p w:rsidR="005D19A3" w:rsidRPr="005D19A3" w:rsidRDefault="005D19A3" w:rsidP="005D19A3">
      <w:pPr>
        <w:ind w:left="709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Москва  2006.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А.Н.Бобровская  Использование проектной деятельности на уроках технологии 9 класс </w:t>
      </w:r>
    </w:p>
    <w:p w:rsidR="005D19A3" w:rsidRPr="005D19A3" w:rsidRDefault="005D19A3" w:rsidP="005D19A3">
      <w:pPr>
        <w:ind w:left="709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Волгоград 2006.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Л.А. Овчаренко Элективный курс История костюма. Основы проектирования Волгоград 2006.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Н.Б.Голондарева Технология 9 класс поурочные планы </w:t>
      </w:r>
      <w:r w:rsidRPr="005D19A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19A3">
        <w:rPr>
          <w:rFonts w:ascii="Times New Roman" w:hAnsi="Times New Roman" w:cs="Times New Roman"/>
          <w:sz w:val="24"/>
          <w:szCs w:val="24"/>
        </w:rPr>
        <w:t xml:space="preserve"> и </w:t>
      </w:r>
      <w:r w:rsidRPr="005D19A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D19A3">
        <w:rPr>
          <w:rFonts w:ascii="Times New Roman" w:hAnsi="Times New Roman" w:cs="Times New Roman"/>
          <w:sz w:val="24"/>
          <w:szCs w:val="24"/>
        </w:rPr>
        <w:t xml:space="preserve">  части Волгоград 2003.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Технология организация проектной деятельности 5-9 классы Волгоград 2009.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 Научно-методический журнал «Школа и производство»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Г.И.Осипов Опыт организации исследовательской деятельности   школьников Волгоград 2007.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Л.В.Бобров Технология – Уроки с использованием ИКТ  - Внеклассные мероприятия 5-9 классы Волгоград 2009.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О.В.Павлова Неделя технологии в начальной и средней школе Волгоград 2009.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 В.П.</w:t>
      </w:r>
      <w:proofErr w:type="gramStart"/>
      <w:r w:rsidRPr="005D19A3">
        <w:rPr>
          <w:rFonts w:ascii="Times New Roman" w:hAnsi="Times New Roman" w:cs="Times New Roman"/>
          <w:sz w:val="24"/>
          <w:szCs w:val="24"/>
        </w:rPr>
        <w:t>Боровых</w:t>
      </w:r>
      <w:proofErr w:type="gramEnd"/>
      <w:r w:rsidRPr="005D19A3">
        <w:rPr>
          <w:rFonts w:ascii="Times New Roman" w:hAnsi="Times New Roman" w:cs="Times New Roman"/>
          <w:sz w:val="24"/>
          <w:szCs w:val="24"/>
        </w:rPr>
        <w:t xml:space="preserve"> Практико-ориентированные    проекты Технология 7-11 классы,</w:t>
      </w:r>
    </w:p>
    <w:p w:rsidR="005D19A3" w:rsidRPr="005D19A3" w:rsidRDefault="005D19A3" w:rsidP="005D19A3">
      <w:pPr>
        <w:ind w:left="644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Волгоград 2009.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 В.Д.Симоненко Семейная экономика 7-8 Москва, 2000.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Л.Н.Бобровская Человек и профессия 8-9 классы Москва, «Глобус»2007.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 Лоскутная фантазия художественная аппликация. 2007.</w:t>
      </w:r>
    </w:p>
    <w:p w:rsidR="005D19A3" w:rsidRPr="005D19A3" w:rsidRDefault="005D19A3" w:rsidP="005D19A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lastRenderedPageBreak/>
        <w:t xml:space="preserve"> И.Ю.Костикова Школа лоскутной техники Москва, 1998.</w:t>
      </w:r>
    </w:p>
    <w:p w:rsidR="005D19A3" w:rsidRPr="005D19A3" w:rsidRDefault="005D19A3" w:rsidP="005D19A3">
      <w:pPr>
        <w:rPr>
          <w:rFonts w:ascii="Times New Roman" w:hAnsi="Times New Roman" w:cs="Times New Roman"/>
          <w:b/>
          <w:sz w:val="24"/>
          <w:szCs w:val="24"/>
        </w:rPr>
      </w:pPr>
    </w:p>
    <w:p w:rsidR="005D19A3" w:rsidRPr="005D19A3" w:rsidRDefault="005D19A3" w:rsidP="005D19A3">
      <w:pPr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Цель и задачи курса технологии.</w:t>
      </w:r>
    </w:p>
    <w:p w:rsidR="005D19A3" w:rsidRPr="005D19A3" w:rsidRDefault="005D19A3" w:rsidP="005D19A3">
      <w:pPr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D19A3" w:rsidRPr="005D19A3" w:rsidRDefault="005D19A3" w:rsidP="005D1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5D19A3" w:rsidRPr="005D19A3" w:rsidRDefault="005D19A3" w:rsidP="005D1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информации.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5D19A3" w:rsidRPr="005D19A3" w:rsidRDefault="005D19A3" w:rsidP="005D1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5D19A3" w:rsidRPr="005D19A3" w:rsidRDefault="005D19A3" w:rsidP="005D1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труда;</w:t>
      </w:r>
    </w:p>
    <w:p w:rsidR="005D19A3" w:rsidRPr="005D19A3" w:rsidRDefault="005D19A3" w:rsidP="005D19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компетентностный, </w:t>
      </w:r>
      <w:proofErr w:type="gramStart"/>
      <w:r w:rsidRPr="005D19A3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5D19A3">
        <w:rPr>
          <w:rFonts w:ascii="Times New Roman" w:hAnsi="Times New Roman" w:cs="Times New Roman"/>
          <w:sz w:val="24"/>
          <w:szCs w:val="24"/>
        </w:rPr>
        <w:t xml:space="preserve">, деятельностный подходы, которые определяют </w:t>
      </w:r>
      <w:r w:rsidRPr="005D19A3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5D19A3">
        <w:rPr>
          <w:rFonts w:ascii="Times New Roman" w:hAnsi="Times New Roman" w:cs="Times New Roman"/>
          <w:sz w:val="24"/>
          <w:szCs w:val="24"/>
        </w:rPr>
        <w:t>:</w:t>
      </w:r>
    </w:p>
    <w:p w:rsidR="005D19A3" w:rsidRPr="005D19A3" w:rsidRDefault="005D19A3" w:rsidP="005D1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человека и общества,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5D19A3" w:rsidRPr="005D19A3" w:rsidRDefault="005D19A3" w:rsidP="005D1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5D19A3" w:rsidRPr="005D19A3" w:rsidRDefault="005D19A3" w:rsidP="005D1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Овладение способами деятельностей:</w:t>
      </w:r>
    </w:p>
    <w:p w:rsidR="005D19A3" w:rsidRPr="005D19A3" w:rsidRDefault="005D19A3" w:rsidP="005D19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-умение действовать автономно: защищать свои права, интнрнсы,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5D19A3" w:rsidRPr="005D19A3" w:rsidRDefault="005D19A3" w:rsidP="005D19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-способность работать с разными видами информации: диаграммами, символами, текстами, таблицами, графиками и т.д., критически осмысливать, полученные сведения, применять их для расширения своих знаний;</w:t>
      </w:r>
    </w:p>
    <w:p w:rsidR="005D19A3" w:rsidRPr="005D19A3" w:rsidRDefault="005D19A3" w:rsidP="005D19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-умение работать в группе: устанавливать хорошие взаимоотношения, разрешать конфликты и т.д.;</w:t>
      </w:r>
    </w:p>
    <w:p w:rsidR="005D19A3" w:rsidRPr="005D19A3" w:rsidRDefault="005D19A3" w:rsidP="005D19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личностно-саморазвивающей.</w:t>
      </w:r>
    </w:p>
    <w:p w:rsidR="005D19A3" w:rsidRPr="005D19A3" w:rsidRDefault="005D19A3" w:rsidP="005D19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19A3" w:rsidRPr="005D19A3" w:rsidRDefault="005D19A3" w:rsidP="005D1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 основной школы</w:t>
      </w:r>
    </w:p>
    <w:p w:rsidR="005D19A3" w:rsidRPr="005D19A3" w:rsidRDefault="005D19A3" w:rsidP="005D1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 xml:space="preserve">Общетехнологические и трудовые </w:t>
      </w:r>
      <w:proofErr w:type="gramStart"/>
      <w:r w:rsidRPr="005D19A3">
        <w:rPr>
          <w:rFonts w:ascii="Times New Roman" w:hAnsi="Times New Roman" w:cs="Times New Roman"/>
          <w:b/>
          <w:sz w:val="24"/>
          <w:szCs w:val="24"/>
        </w:rPr>
        <w:t>умения</w:t>
      </w:r>
      <w:proofErr w:type="gramEnd"/>
      <w:r w:rsidRPr="005D19A3">
        <w:rPr>
          <w:rFonts w:ascii="Times New Roman" w:hAnsi="Times New Roman" w:cs="Times New Roman"/>
          <w:b/>
          <w:sz w:val="24"/>
          <w:szCs w:val="24"/>
        </w:rPr>
        <w:t xml:space="preserve"> и способы деятельности</w:t>
      </w:r>
    </w:p>
    <w:p w:rsidR="005D19A3" w:rsidRPr="005D19A3" w:rsidRDefault="005D19A3" w:rsidP="005D1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Должны знать/понимать</w:t>
      </w:r>
      <w:r w:rsidRPr="005D19A3">
        <w:rPr>
          <w:rFonts w:ascii="Times New Roman" w:hAnsi="Times New Roman" w:cs="Times New Roman"/>
          <w:sz w:val="24"/>
          <w:szCs w:val="24"/>
        </w:rPr>
        <w:t>: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-основные технологические понятия; назначение и технологические свойства материалов;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 xml:space="preserve"> -назначение и устройство применяемых ручных инструментов, приспособлений.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-профессии и специальности, связанные с обработкой материалов, созданием изделий из них, получением продукции.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-рационально организовывать рабочее место;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-находить необходимую информацию в различных источниках, применять конструкторскую и технологическую документацию;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-составлять последовательность выполнения технологических операций для изготовления изделия и получения продукта;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-выбирать материалы, инструменты и оборудование для выполнения работ;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-выполнять технологические операции с использованием ручных инструментов, приспособлений, машин и оборудования;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-соблюдать требования безопасности труда и правила пользования ручными инструментами, машинами и оборудованием;</w:t>
      </w:r>
    </w:p>
    <w:p w:rsidR="005D19A3" w:rsidRPr="005D19A3" w:rsidRDefault="005D19A3" w:rsidP="005D19A3">
      <w:pPr>
        <w:jc w:val="both"/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-осуществлять доступными средствами контроль качества изготовляемого изделия, находить и устранять допущенные дефекты;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5D19A3" w:rsidRPr="005D19A3" w:rsidRDefault="005D19A3" w:rsidP="005D19A3">
      <w:pPr>
        <w:rPr>
          <w:rFonts w:ascii="Times New Roman" w:hAnsi="Times New Roman" w:cs="Times New Roman"/>
          <w:b/>
          <w:sz w:val="24"/>
          <w:szCs w:val="24"/>
        </w:rPr>
      </w:pPr>
      <w:r w:rsidRPr="005D19A3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-для получения технико-технологических сведений и разнообразных источников информации;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-организации индивидуальной и коллективной трудовой деятельности;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-изготовления и ремонта изделий из различных материалов;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lastRenderedPageBreak/>
        <w:t>-создание изделий или получения продукта с использованием ручных инструментов, приспособлений, машин и оборудования;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-контроля качества выполняемых работ с применением мерительных, контрольных и разметочных инструментов;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-обеспечение безопасности труда;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-оценки затрат, необходимых для создания объекта или услуги;</w:t>
      </w: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  <w:r w:rsidRPr="005D19A3">
        <w:rPr>
          <w:rFonts w:ascii="Times New Roman" w:hAnsi="Times New Roman" w:cs="Times New Roman"/>
          <w:sz w:val="24"/>
          <w:szCs w:val="24"/>
        </w:rPr>
        <w:t>-построения планов профессионального образования и трудоустройства.</w:t>
      </w: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Pr="005D19A3" w:rsidRDefault="005D19A3" w:rsidP="005D19A3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2130"/>
        <w:gridCol w:w="1525"/>
        <w:gridCol w:w="2431"/>
        <w:gridCol w:w="2530"/>
      </w:tblGrid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9A3" w:rsidRPr="005D19A3" w:rsidRDefault="005D19A3" w:rsidP="0043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D19A3" w:rsidRPr="005D19A3" w:rsidRDefault="005D19A3" w:rsidP="0043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раздела</w:t>
            </w:r>
          </w:p>
        </w:tc>
        <w:tc>
          <w:tcPr>
            <w:tcW w:w="1525" w:type="dxa"/>
          </w:tcPr>
          <w:p w:rsidR="005D19A3" w:rsidRPr="005D19A3" w:rsidRDefault="005D19A3" w:rsidP="0043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 часов</w:t>
            </w:r>
          </w:p>
          <w:p w:rsidR="005D19A3" w:rsidRPr="005D19A3" w:rsidRDefault="005D19A3" w:rsidP="0043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5D19A3" w:rsidRPr="005D19A3" w:rsidRDefault="005D19A3" w:rsidP="00433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25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ученика</w:t>
            </w:r>
          </w:p>
        </w:tc>
      </w:tr>
      <w:tr w:rsidR="005D19A3" w:rsidRPr="005D19A3" w:rsidTr="00433E94">
        <w:tc>
          <w:tcPr>
            <w:tcW w:w="9571" w:type="dxa"/>
            <w:gridSpan w:val="5"/>
          </w:tcPr>
          <w:p w:rsidR="005D19A3" w:rsidRPr="005D19A3" w:rsidRDefault="005D19A3" w:rsidP="005D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Растениеводство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D19A3" w:rsidRPr="005D19A3" w:rsidTr="00433E94">
        <w:tc>
          <w:tcPr>
            <w:tcW w:w="9571" w:type="dxa"/>
            <w:gridSpan w:val="5"/>
          </w:tcPr>
          <w:p w:rsidR="005D19A3" w:rsidRPr="005D19A3" w:rsidRDefault="005D19A3" w:rsidP="005D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Хранение плодов и овощей: температура хранения, влажность воздуха, газовый состав.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5D19A3" w:rsidRPr="005D19A3" w:rsidRDefault="005D19A3" w:rsidP="00433E94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9A3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В результате изучения темы ученик должен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Знать условия хранения овощей, классификацию плодовых растений.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Уметь проводить удобрение почвы в приствольных кругах, проводить обрезку ягодных кустарников. Проводить уборку посевного и посадочного материала.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Хранение корнеплодов.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Уборка и учет урожая овощных культур. 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плодовых растений.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Удобрение и обработка почвы в приствольных кругах.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Обрезка ягодных кустарников.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цветочных культур к </w:t>
            </w:r>
            <w:r w:rsidR="005024BF">
              <w:rPr>
                <w:rFonts w:ascii="Times New Roman" w:hAnsi="Times New Roman" w:cs="Times New Roman"/>
                <w:sz w:val="24"/>
                <w:szCs w:val="24"/>
              </w:rPr>
              <w:t>высадке</w:t>
            </w: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выкапывания и хранения посадочного материала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5024BF"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почвы.</w:t>
            </w:r>
          </w:p>
          <w:p w:rsidR="005D19A3" w:rsidRPr="005D19A3" w:rsidRDefault="005D19A3" w:rsidP="005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почвы к </w:t>
            </w:r>
            <w:r w:rsidR="005024BF">
              <w:rPr>
                <w:rFonts w:ascii="Times New Roman" w:hAnsi="Times New Roman" w:cs="Times New Roman"/>
                <w:sz w:val="24"/>
                <w:szCs w:val="24"/>
              </w:rPr>
              <w:t>весне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71" w:type="dxa"/>
            <w:gridSpan w:val="5"/>
          </w:tcPr>
          <w:p w:rsidR="005D19A3" w:rsidRPr="005D19A3" w:rsidRDefault="005D19A3" w:rsidP="0043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</w:tr>
      <w:tr w:rsidR="005D19A3" w:rsidRPr="005D19A3" w:rsidTr="00433E94">
        <w:tc>
          <w:tcPr>
            <w:tcW w:w="9571" w:type="dxa"/>
            <w:gridSpan w:val="5"/>
          </w:tcPr>
          <w:p w:rsidR="005D19A3" w:rsidRPr="005D19A3" w:rsidRDefault="005D19A3" w:rsidP="00502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– прикладное творчество</w:t>
            </w:r>
            <w:r w:rsidR="0050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вязания крючком. Инструктаж по охране труда. </w:t>
            </w:r>
          </w:p>
        </w:tc>
        <w:tc>
          <w:tcPr>
            <w:tcW w:w="2530" w:type="dxa"/>
            <w:vMerge w:val="restart"/>
          </w:tcPr>
          <w:p w:rsidR="005D19A3" w:rsidRPr="005D19A3" w:rsidRDefault="005D19A3" w:rsidP="00433E94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9A3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В результате изучения темы ученик должен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Знать инструменты и материалы, используемые при вязании крючком, условные обозначения на схемах. Способы и схемы вязания полотна, основные элементы филейного вязания, назначение декоративной отделки, ее виды, приемы изготовления.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крючок в соответствии с толщиной пряжи, читать схемы вязания, выполнять вязание полотна крючком, выполнять вязание филейного полотна, изготавливать детали для декоративной отделки изделий, выполнять изделие по готовым схемам, разрабатывать схемы вязания. 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Техника филейного вязания.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отделка трикотажных изделий. Кружева, прошвы, бахрома, шнуры, кисти, пуговицы.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аксессуаров в технике вязания крючком.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71" w:type="dxa"/>
            <w:gridSpan w:val="5"/>
          </w:tcPr>
          <w:p w:rsidR="005D19A3" w:rsidRPr="005D19A3" w:rsidRDefault="005D19A3" w:rsidP="0050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ведения дома</w:t>
            </w:r>
            <w:r w:rsidR="0050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оконного блока. Виды ремонтных работ. Инструменты для ремонта оконного блока. Технология ремонта оконного блока. </w:t>
            </w:r>
          </w:p>
        </w:tc>
        <w:tc>
          <w:tcPr>
            <w:tcW w:w="2530" w:type="dxa"/>
            <w:vMerge w:val="restart"/>
          </w:tcPr>
          <w:p w:rsidR="005D19A3" w:rsidRPr="005D19A3" w:rsidRDefault="005D19A3" w:rsidP="00433E94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9A3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В результате изучения темы ученик должен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Знать устройство оконного и дверного проемов, устройство врезного замка.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Уметь выполнять ремонтные работы, выполнять последовательность установки врезного замка.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дверного блока. Виды ремонтных работ.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врезного замка. Последовательность установки врезного замка.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способы утепления окон. Укрепление и герметизация стекол.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71" w:type="dxa"/>
            <w:gridSpan w:val="5"/>
          </w:tcPr>
          <w:p w:rsidR="005D19A3" w:rsidRPr="005D19A3" w:rsidRDefault="005D19A3" w:rsidP="0050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50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Этапы выполнения творческого проекта. Выбор темы творческого проекта.</w:t>
            </w:r>
          </w:p>
        </w:tc>
        <w:tc>
          <w:tcPr>
            <w:tcW w:w="2530" w:type="dxa"/>
            <w:vMerge w:val="restart"/>
          </w:tcPr>
          <w:p w:rsidR="005D19A3" w:rsidRPr="005D19A3" w:rsidRDefault="005D19A3" w:rsidP="00433E94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9A3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В результате изучения темы ученик должен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Уметь выбирать посильную и необходимую работу, аргументировано защищать свой выбор, пользоваться необходимой литературой, оценивать выполненную работу и защищать ее.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Выбор материалов по соответствующим критериям. Дизайн – спецификация и дизайн – анализ проектируемого изделия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чертежа изделия.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процесса создания изделия.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выполнения проекта в соответствии с проведенным анализом. Оценка стоимости готового изделия.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  <w:tc>
          <w:tcPr>
            <w:tcW w:w="25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71" w:type="dxa"/>
            <w:gridSpan w:val="5"/>
          </w:tcPr>
          <w:p w:rsidR="005D19A3" w:rsidRPr="005D19A3" w:rsidRDefault="005D19A3" w:rsidP="0050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производство и профессиональное образование </w:t>
            </w:r>
            <w:r w:rsidR="005024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D19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человека и система представлений о себе. </w:t>
            </w:r>
          </w:p>
        </w:tc>
        <w:tc>
          <w:tcPr>
            <w:tcW w:w="2530" w:type="dxa"/>
            <w:vMerge w:val="restart"/>
          </w:tcPr>
          <w:p w:rsidR="005D19A3" w:rsidRPr="005D19A3" w:rsidRDefault="005D19A3" w:rsidP="00433E94">
            <w:pPr>
              <w:shd w:val="clear" w:color="auto" w:fill="FFFFFF"/>
              <w:spacing w:line="315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9A3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shd w:val="clear" w:color="auto" w:fill="FFFFFF"/>
              </w:rPr>
              <w:t>В результате изучения темы ученик должен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Знать пути формирования образа собственного «Я», суть понятий профессиональный интерес и склонности, сущность психических процессов, сущность понятий мотивы, ценности их классификацию, понятие жизненные и профессиональные планы.</w:t>
            </w:r>
          </w:p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самооценку развития личностных качеств, осуществлять самоанализ уровня выраженности профессиональных интересов и склонностей, определять тип ценностных ориентаций, составлять личный профессиональный </w:t>
            </w:r>
            <w:r w:rsidRPr="005D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план, оценивать состояние своего здоровья для определения профессиональной пригодности к той или иной деятельности, проектировать свой профессиональный план. </w:t>
            </w: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интересы и склонности.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Способности, условия их проявления и развития.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свойства нервной системы.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процессы и их роль в профессиональной деятельности.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Мотивы, ценностные ориентации и их роль в профессиональном самоопределении.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и жизненные планы. Профессиональная пригодность.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выбор профессии.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5D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 xml:space="preserve">Отрасли общественного производства. Профессии, специальности, должности. 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30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A3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проба.</w:t>
            </w:r>
          </w:p>
        </w:tc>
        <w:tc>
          <w:tcPr>
            <w:tcW w:w="2530" w:type="dxa"/>
            <w:vMerge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9A3" w:rsidRPr="005D19A3" w:rsidTr="00433E94">
        <w:tc>
          <w:tcPr>
            <w:tcW w:w="955" w:type="dxa"/>
          </w:tcPr>
          <w:p w:rsidR="005D19A3" w:rsidRPr="005D19A3" w:rsidRDefault="005D19A3" w:rsidP="0043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6" w:type="dxa"/>
            <w:gridSpan w:val="4"/>
          </w:tcPr>
          <w:p w:rsidR="005D19A3" w:rsidRPr="005D19A3" w:rsidRDefault="005D19A3" w:rsidP="0043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68 часов</w:t>
            </w:r>
          </w:p>
        </w:tc>
      </w:tr>
    </w:tbl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</w:p>
    <w:p w:rsidR="005D19A3" w:rsidRPr="005D19A3" w:rsidRDefault="005D19A3" w:rsidP="005D19A3">
      <w:pPr>
        <w:rPr>
          <w:rFonts w:ascii="Times New Roman" w:hAnsi="Times New Roman" w:cs="Times New Roman"/>
          <w:sz w:val="24"/>
          <w:szCs w:val="24"/>
        </w:rPr>
      </w:pPr>
    </w:p>
    <w:p w:rsidR="00863C79" w:rsidRPr="005D19A3" w:rsidRDefault="00863C79">
      <w:pPr>
        <w:rPr>
          <w:rFonts w:ascii="Times New Roman" w:hAnsi="Times New Roman" w:cs="Times New Roman"/>
          <w:sz w:val="24"/>
          <w:szCs w:val="24"/>
        </w:rPr>
      </w:pPr>
    </w:p>
    <w:sectPr w:rsidR="00863C79" w:rsidRPr="005D19A3" w:rsidSect="006B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CD"/>
    <w:multiLevelType w:val="hybridMultilevel"/>
    <w:tmpl w:val="20524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73B16"/>
    <w:multiLevelType w:val="hybridMultilevel"/>
    <w:tmpl w:val="D2C0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02239"/>
    <w:multiLevelType w:val="hybridMultilevel"/>
    <w:tmpl w:val="3F7602B2"/>
    <w:lvl w:ilvl="0" w:tplc="A9048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D19A3"/>
    <w:rsid w:val="005024BF"/>
    <w:rsid w:val="005D19A3"/>
    <w:rsid w:val="006959AC"/>
    <w:rsid w:val="006B7643"/>
    <w:rsid w:val="00863C79"/>
    <w:rsid w:val="00887239"/>
    <w:rsid w:val="00F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D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C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5</cp:revision>
  <dcterms:created xsi:type="dcterms:W3CDTF">2014-09-26T03:25:00Z</dcterms:created>
  <dcterms:modified xsi:type="dcterms:W3CDTF">2014-10-24T09:23:00Z</dcterms:modified>
</cp:coreProperties>
</file>